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Aachen Com Bold" w:cs="Aachen Com Bold" w:hAnsi="Aachen Com Bold"/>
          <w:b/>
          <w:bCs/>
          <w:sz w:val="48"/>
          <w:szCs w:val="48"/>
        </w:rPr>
      </w:pPr>
      <w:r>
        <w:rPr>
          <w:rFonts w:ascii="Aachen Com Bold" w:cs="Aachen Com Bold" w:hAnsi="Aachen Com Bold"/>
          <w:b/>
          <w:bCs/>
          <w:sz w:val="48"/>
          <w:szCs w:val="48"/>
        </w:rPr>
        <w:t>Michalik: Politický konsensus je cesta k úspěšnému rozvoji našeho kraje</w:t>
      </w:r>
    </w:p>
    <w:p>
      <w:pPr>
        <w:pStyle w:val="style0"/>
        <w:rPr>
          <w:rFonts w:cs="Times New Roman"/>
          <w:b/>
          <w:bCs/>
          <w:caps/>
          <w:color w:val="FF0000"/>
          <w:sz w:val="20"/>
          <w:szCs w:val="20"/>
        </w:rPr>
      </w:pPr>
      <w:r>
        <w:rPr>
          <w:rFonts w:cs="Times New Roman"/>
          <w:b/>
          <w:bCs/>
          <w:caps/>
          <w:color w:val="FF0000"/>
          <w:sz w:val="20"/>
          <w:szCs w:val="20"/>
        </w:rPr>
        <w:t>Předseda klubu TOP09 a STAN Věslav Michalik (STAN) vyzval své kolegy z ostatních stran, aby společně zasedli k jednomu stolu a shodli se na dlouhodobých strategických prioritách kraje.</w:t>
      </w:r>
    </w:p>
    <w:p>
      <w:pPr>
        <w:pStyle w:val="style24"/>
        <w:rPr>
          <w:sz w:val="22"/>
          <w:szCs w:val="22"/>
        </w:rPr>
      </w:pPr>
      <w:r>
        <w:rPr>
          <w:sz w:val="22"/>
          <w:szCs w:val="22"/>
        </w:rPr>
        <w:t>Středočeský kraj dlouhodobě podceňuje přípravu strategických dokumentů. V řadě oblastí nemá napříč politickým spektrem ujasněno čeho chce dosáhnout. V důsledku tohoto handicapu nedostatečně prosazuje své představy na celostátní úrovni, na ministerstvech či v parlamentu. Tento stav je ve Středočeském kraji dlouhodobý. V jeho důsledku Středočeský kraj ztratil pozici druhého nejbohatšího regionu v ČR.</w:t>
      </w:r>
    </w:p>
    <w:p>
      <w:pPr>
        <w:pStyle w:val="style24"/>
        <w:rPr>
          <w:sz w:val="22"/>
          <w:szCs w:val="22"/>
        </w:rPr>
      </w:pPr>
      <w:r>
        <w:rPr/>
        <w:t>„</w:t>
      </w:r>
      <w:r>
        <w:rPr>
          <w:i/>
          <w:sz w:val="22"/>
          <w:szCs w:val="22"/>
        </w:rPr>
        <w:t>Je nejvyšší čas, aby se Středočeský kraj přepnul z udržovacího módu do módu promyšleného rozvoje. Je potřeba dosáhnout politického konsensu</w:t>
      </w:r>
      <w:r>
        <w:rPr>
          <w:i/>
          <w:sz w:val="22"/>
          <w:szCs w:val="22"/>
          <w:shd w:fill="FFFFFF" w:val="clear"/>
        </w:rPr>
        <w:t xml:space="preserve"> ohledně </w:t>
      </w:r>
      <w:r>
        <w:rPr>
          <w:i/>
          <w:sz w:val="22"/>
          <w:szCs w:val="22"/>
        </w:rPr>
        <w:t>témat, která jsou rozhodující pro konkurenceschopnost kraje a pro řešení specifických krajských problémů. Nemusíme se shodnout na všem. Můžeme mít různé pohledy na cesty k cíli. Ale pokud se shodneme na společných několika cílech, kraji to ohromně pomůže. Podívejte se na Polsko, tam je politický konsensus a země udělala za posledních sedm let zcela hmatatelný, viditelný a neskutečný pokrok. Česká republika takový konsensus nemá a je vidět, že přešlapuje na místě. Když to nejde celostátně, tak bychom se o to mohli pokusit alespoň na krajské úrovni“  </w:t>
      </w:r>
      <w:r>
        <w:rPr>
          <w:sz w:val="22"/>
          <w:szCs w:val="22"/>
        </w:rPr>
        <w:t xml:space="preserve">říká Věslav Michalik, předseda klubu zastupitelů TOP 09 a STAN. </w:t>
      </w:r>
    </w:p>
    <w:p>
      <w:pPr>
        <w:pStyle w:val="style0"/>
        <w:rPr/>
      </w:pPr>
      <w:r>
        <w:rPr/>
      </w:r>
    </w:p>
    <w:p>
      <w:pPr>
        <w:pStyle w:val="style0"/>
        <w:spacing w:after="0" w:before="0"/>
        <w:contextualSpacing w:val="false"/>
        <w:rPr>
          <w:i/>
          <w:sz w:val="22"/>
          <w:szCs w:val="22"/>
        </w:rPr>
      </w:pPr>
      <w:r>
        <w:rPr>
          <w:i/>
          <w:sz w:val="22"/>
          <w:szCs w:val="22"/>
        </w:rPr>
        <w:t>V Praze, 8. prosince 2014</w:t>
      </w:r>
    </w:p>
    <w:p>
      <w:pPr>
        <w:pStyle w:val="style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40"/>
        <w:rPr>
          <w:rFonts w:ascii="Arial" w:cs="HelveticaNeueLT Pro 55 Roman" w:hAnsi="Arial"/>
          <w:b/>
          <w:i/>
          <w:color w:val="000000"/>
          <w:sz w:val="22"/>
          <w:szCs w:val="22"/>
          <w:lang w:eastAsia="cs-CZ"/>
        </w:rPr>
      </w:pPr>
      <w:r>
        <w:rPr>
          <w:rFonts w:ascii="Arial" w:cs="HelveticaNeueLT Pro 55 Roman" w:hAnsi="Arial"/>
          <w:b/>
          <w:i/>
          <w:color w:val="000000"/>
          <w:sz w:val="22"/>
          <w:szCs w:val="22"/>
          <w:lang w:eastAsia="cs-CZ"/>
        </w:rPr>
        <w:t xml:space="preserve">Ing. Věslav Michalik, CSc., (STAN), předseda klubu zastupitelů </w:t>
      </w:r>
    </w:p>
    <w:p>
      <w:pPr>
        <w:pStyle w:val="style40"/>
        <w:rPr>
          <w:rFonts w:ascii="Arial" w:cs="HelveticaNeueLT Pro 55 Roman" w:hAnsi="Arial"/>
          <w:i/>
          <w:color w:val="000000"/>
          <w:sz w:val="22"/>
          <w:szCs w:val="22"/>
          <w:lang w:eastAsia="cs-CZ"/>
        </w:rPr>
      </w:pPr>
      <w:r>
        <w:rPr>
          <w:rFonts w:ascii="Arial" w:cs="HelveticaNeueLT Pro 55 Roman" w:hAnsi="Arial"/>
          <w:i/>
          <w:color w:val="000000"/>
          <w:sz w:val="22"/>
          <w:szCs w:val="22"/>
          <w:lang w:eastAsia="cs-CZ"/>
        </w:rPr>
        <w:t>mobil: 602 352 387</w:t>
      </w:r>
    </w:p>
    <w:p>
      <w:pPr>
        <w:pStyle w:val="style40"/>
        <w:rPr>
          <w:rStyle w:val="style16"/>
          <w:rFonts w:ascii="Arial" w:cs="HelveticaNeueLT Pro 55 Roman" w:hAnsi="Arial"/>
          <w:i/>
          <w:color w:val="000000"/>
          <w:sz w:val="22"/>
          <w:szCs w:val="22"/>
          <w:lang w:eastAsia="cs-CZ"/>
        </w:rPr>
      </w:pPr>
      <w:r>
        <w:rPr>
          <w:rFonts w:ascii="Arial" w:cs="HelveticaNeueLT Pro 55 Roman" w:hAnsi="Arial"/>
          <w:i/>
          <w:color w:val="000000"/>
          <w:sz w:val="22"/>
          <w:szCs w:val="22"/>
          <w:lang w:eastAsia="cs-CZ"/>
        </w:rPr>
        <w:t xml:space="preserve">e-mail: </w:t>
      </w:r>
      <w:hyperlink r:id="rId2">
        <w:r>
          <w:rPr>
            <w:rStyle w:val="style16"/>
            <w:rFonts w:ascii="Arial" w:cs="HelveticaNeueLT Pro 55 Roman" w:hAnsi="Arial"/>
            <w:i/>
            <w:color w:val="000000"/>
            <w:sz w:val="22"/>
            <w:szCs w:val="22"/>
            <w:lang w:eastAsia="cs-CZ"/>
          </w:rPr>
          <w:t>vmichalik@email.cz</w:t>
        </w:r>
      </w:hyperlink>
    </w:p>
    <w:p>
      <w:pPr>
        <w:pStyle w:val="style40"/>
        <w:rPr/>
      </w:pPr>
      <w:r>
        <w:rPr/>
      </w:r>
    </w:p>
    <w:p>
      <w:pPr>
        <w:pStyle w:val="style0"/>
        <w:rPr/>
      </w:pPr>
      <w:bookmarkStart w:id="0" w:name="_GoBack"/>
      <w:bookmarkStart w:id="1" w:name="_GoBack"/>
      <w:bookmarkEnd w:id="1"/>
      <w:r>
        <w:rPr/>
      </w:r>
    </w:p>
    <w:p>
      <w:pPr>
        <w:pStyle w:val="style0"/>
        <w:widowControl/>
        <w:tabs>
          <w:tab w:leader="none" w:pos="1509" w:val="left"/>
          <w:tab w:leader="none" w:pos="3019" w:val="left"/>
          <w:tab w:leader="none" w:pos="4528" w:val="left"/>
          <w:tab w:leader="none" w:pos="6038" w:val="left"/>
          <w:tab w:leader="none" w:pos="7547" w:val="left"/>
          <w:tab w:leader="none" w:pos="9057" w:val="left"/>
          <w:tab w:leader="none" w:pos="10566" w:val="left"/>
          <w:tab w:leader="none" w:pos="12076" w:val="left"/>
          <w:tab w:leader="none" w:pos="13585" w:val="left"/>
          <w:tab w:leader="none" w:pos="15095" w:val="left"/>
          <w:tab w:leader="none" w:pos="16604" w:val="left"/>
          <w:tab w:leader="none" w:pos="18114" w:val="left"/>
        </w:tabs>
        <w:suppressAutoHyphens w:val="true"/>
        <w:spacing w:after="240" w:before="0" w:line="360" w:lineRule="auto"/>
        <w:contextualSpacing w:val="false"/>
        <w:textAlignment w:val="center"/>
        <w:rPr/>
      </w:pPr>
      <w:r>
        <w:rPr/>
      </w:r>
    </w:p>
    <w:sectPr>
      <w:headerReference r:id="rId3" w:type="default"/>
      <w:footerReference r:id="rId4" w:type="default"/>
      <w:type w:val="nextPage"/>
      <w:pgSz w:h="16838" w:w="11906"/>
      <w:pgMar w:bottom="908" w:footer="851" w:gutter="0" w:header="680" w:left="1077" w:right="1077" w:top="2835"/>
      <w:pgNumType w:fmt="decimal"/>
      <w:formProt w:val="false"/>
      <w:textDirection w:val="lrTb"/>
      <w:docGrid w:charSpace="184320" w:linePitch="10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Regular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-Roman">
    <w:altName w:val="Times New Roman"/>
    <w:charset w:val="ee"/>
    <w:family w:val="roman"/>
    <w:pitch w:val="variable"/>
  </w:font>
  <w:font w:name="MinionPro-Regular">
    <w:charset w:val="ee"/>
    <w:family w:val="roman"/>
    <w:pitch w:val="variable"/>
  </w:font>
  <w:font w:name="Times New Roman">
    <w:altName w:val="Thorndale"/>
    <w:charset w:val="ee"/>
    <w:family w:val="roman"/>
    <w:pitch w:val="variable"/>
  </w:font>
  <w:font w:name="Aachen Com Bold">
    <w:charset w:val="ee"/>
    <w:family w:val="roman"/>
    <w:pitch w:val="variable"/>
  </w:font>
  <w:font w:name="HelveticaNeueLT Pro 55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spacing w:after="0" w:before="0" w:line="100" w:lineRule="atLeast"/>
      <w:contextualSpacing w:val="false"/>
      <w:rPr>
        <w:color w:val="FFFFFF"/>
      </w:rPr>
    </w:pPr>
    <w:r>
      <w:rPr>
        <w:color w:val="FFFFFF"/>
      </w:rPr>
    </w:r>
    <w:r>
      <w:pict>
        <v:rect fillcolor="#FFFFFF" strokecolor="#000000" strokeweight="0pt" style="position:absolute;width:295.5pt;height:15pt;margin-top:-2.2pt;margin-left:24.9pt">
          <v:textbox inset="7.2pt,3.6pt,7.2pt,3.6pt">
            <w:txbxContent>
              <w:p>
                <w:pPr>
                  <w:pStyle w:val="style39"/>
                  <w:spacing w:after="240" w:before="0"/>
                  <w:contextualSpacing w:val="false"/>
                  <w:rPr>
                    <w:rFonts w:ascii="HelveticaNeueLT Pro 55 Roman" w:hAnsi="HelveticaNeueLT Pro 55 Roman"/>
                    <w:color w:val="595959"/>
                    <w:sz w:val="12"/>
                  </w:rPr>
                </w:pPr>
                <w:r>
                  <w:rPr>
                    <w:rFonts w:ascii="HelveticaNeueLT Pro 55 Roman" w:hAnsi="HelveticaNeueLT Pro 55 Roman"/>
                    <w:color w:val="595959"/>
                    <w:sz w:val="12"/>
                  </w:rPr>
                  <w:t xml:space="preserve">Celostátní kancelář TOP 09, Újezd 450/40, 118 00 Praha 1 – Malá Strana, </w:t>
                </w:r>
                <w:hyperlink r:id="rId1">
                  <w:r>
                    <w:rPr>
                      <w:rStyle w:val="style16"/>
                      <w:rFonts w:ascii="HelveticaNeueLT Pro 55 Roman" w:hAnsi="HelveticaNeueLT Pro 55 Roman"/>
                      <w:color w:val="595959"/>
                      <w:sz w:val="12"/>
                      <w:u w:val="none"/>
                    </w:rPr>
                    <w:t>info@top09.cz</w:t>
                  </w:r>
                </w:hyperlink>
                <w:r>
                  <w:rPr>
                    <w:rFonts w:ascii="HelveticaNeueLT Pro 55 Roman" w:hAnsi="HelveticaNeueLT Pro 55 Roman"/>
                    <w:color w:val="595959"/>
                    <w:sz w:val="12"/>
                  </w:rPr>
                  <w:t>, www.top09.cz</w:t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  <w:t xml:space="preserve">                          </w:t>
    </w:r>
    <w:r>
      <w:rPr/>
      <w:tab/>
      <w:tab/>
      <w:t xml:space="preserve">       </w:t>
    </w:r>
  </w:p>
  <w:p>
    <w:pPr>
      <w:pStyle w:val="style28"/>
      <w:spacing w:after="240" w:before="0"/>
      <w:ind w:hanging="0" w:left="-425" w:right="0"/>
      <w:contextualSpacing w:val="false"/>
      <w:rPr/>
    </w:pPr>
    <w:r>
      <w:rPr/>
      <w:t xml:space="preserve">    </w:t>
    </w:r>
    <w:r>
      <w:rPr/>
      <w:drawing>
        <wp:inline distB="0" distL="0" distR="0" distT="0">
          <wp:extent cx="1100455" cy="31178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31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tab/>
      <w:tab/>
      <w:tab/>
      <w:tab/>
      <w:tab/>
    </w:r>
    <w:r>
      <w:rPr/>
      <w:drawing>
        <wp:inline distB="0" distL="0" distR="0" distT="0">
          <wp:extent cx="958215" cy="437515"/>
          <wp:effectExtent b="0" l="0" r="0" t="0"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1509" w:val="left"/>
        <w:tab w:leader="none" w:pos="3019" w:val="left"/>
        <w:tab w:leader="none" w:pos="4528" w:val="left"/>
        <w:tab w:leader="none" w:pos="6038" w:val="left"/>
        <w:tab w:leader="none" w:pos="7547" w:val="left"/>
        <w:tab w:leader="none" w:pos="9057" w:val="left"/>
        <w:tab w:leader="none" w:pos="10566" w:val="left"/>
        <w:tab w:leader="none" w:pos="12076" w:val="left"/>
        <w:tab w:leader="none" w:pos="13585" w:val="left"/>
        <w:tab w:leader="none" w:pos="15095" w:val="left"/>
        <w:tab w:leader="none" w:pos="16604" w:val="left"/>
        <w:tab w:leader="none" w:pos="18114" w:val="left"/>
      </w:tabs>
      <w:suppressAutoHyphens w:val="true"/>
      <w:spacing w:after="240" w:before="0" w:line="360" w:lineRule="auto"/>
      <w:contextualSpacing w:val="false"/>
      <w:textAlignment w:val="center"/>
    </w:pPr>
    <w:rPr>
      <w:rFonts w:ascii="Arial" w:cs="HelveticaNeueLT Pro 55 Roman" w:eastAsia="Times New Roman" w:hAnsi="Arial"/>
      <w:color w:val="000000"/>
      <w:sz w:val="18"/>
      <w:szCs w:val="18"/>
      <w:lang w:bidi="ar-SA" w:eastAsia="cs-CZ" w:val="cs-CZ"/>
    </w:rPr>
  </w:style>
  <w:style w:styleId="style1" w:type="paragraph">
    <w:name w:val="Nadpis 1"/>
    <w:basedOn w:val="style0"/>
    <w:next w:val="style1"/>
    <w:pPr>
      <w:keepNext/>
      <w:keepLines/>
      <w:spacing w:after="280" w:before="0" w:line="312" w:lineRule="auto"/>
      <w:contextualSpacing w:val="false"/>
    </w:pPr>
    <w:rPr>
      <w:b/>
      <w:bCs/>
      <w:color w:val="E2001A"/>
      <w:sz w:val="32"/>
      <w:szCs w:val="32"/>
    </w:rPr>
  </w:style>
  <w:style w:styleId="style2" w:type="paragraph">
    <w:name w:val="Nadpis 2"/>
    <w:basedOn w:val="style0"/>
    <w:next w:val="style2"/>
    <w:pPr>
      <w:keepNext/>
      <w:keepLines/>
      <w:spacing w:after="280" w:before="0" w:line="288" w:lineRule="auto"/>
      <w:contextualSpacing w:val="false"/>
    </w:pPr>
    <w:rPr>
      <w:b/>
      <w:bCs/>
      <w:sz w:val="28"/>
      <w:szCs w:val="28"/>
    </w:rPr>
  </w:style>
  <w:style w:styleId="style3" w:type="paragraph">
    <w:name w:val="Nadpis 3"/>
    <w:basedOn w:val="style0"/>
    <w:next w:val="style3"/>
    <w:pPr>
      <w:keepNext/>
      <w:keepLines/>
      <w:spacing w:after="180" w:before="0"/>
      <w:contextualSpacing w:val="false"/>
    </w:pPr>
    <w:rPr>
      <w:b/>
      <w:bCs/>
      <w:color w:val="338FCA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Internetový odkaz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page number"/>
    <w:basedOn w:val="style15"/>
    <w:next w:val="style17"/>
    <w:rPr>
      <w:rFonts w:ascii="Arial" w:hAnsi="Arial"/>
      <w:color w:val="FFFFFF"/>
      <w:sz w:val="18"/>
      <w:szCs w:val="20"/>
    </w:rPr>
  </w:style>
  <w:style w:styleId="style18" w:type="character">
    <w:name w:val="Text bubliny Char"/>
    <w:basedOn w:val="style15"/>
    <w:next w:val="style18"/>
    <w:rPr>
      <w:rFonts w:ascii="Tahoma" w:cs="Tahoma" w:hAnsi="Tahoma"/>
      <w:sz w:val="16"/>
      <w:szCs w:val="16"/>
      <w:lang w:eastAsia="en-US" w:val="en-US"/>
    </w:rPr>
  </w:style>
  <w:style w:styleId="style19" w:type="character">
    <w:name w:val="[Bez odstavcového stylu] Char"/>
    <w:basedOn w:val="style15"/>
    <w:next w:val="style19"/>
    <w:rPr>
      <w:rFonts w:ascii="Times Regular" w:cs="Times Regular" w:hAnsi="Times Regular"/>
      <w:color w:val="000000"/>
      <w:sz w:val="24"/>
      <w:szCs w:val="24"/>
    </w:rPr>
  </w:style>
  <w:style w:styleId="style20" w:type="character">
    <w:name w:val="Nadpis 2 Char"/>
    <w:basedOn w:val="style15"/>
    <w:next w:val="style20"/>
    <w:rPr>
      <w:rFonts w:ascii="Arial" w:cs="HelveticaNeueLT Pro 55 Roman" w:hAnsi="Arial"/>
      <w:b/>
      <w:bCs/>
      <w:color w:val="000000"/>
      <w:sz w:val="28"/>
      <w:szCs w:val="28"/>
      <w:lang w:val="en-US"/>
    </w:rPr>
  </w:style>
  <w:style w:styleId="style21" w:type="character">
    <w:name w:val="Nadpis 3 Char"/>
    <w:basedOn w:val="style15"/>
    <w:next w:val="style21"/>
    <w:rPr>
      <w:rFonts w:ascii="Arial" w:cs="HelveticaNeueLT Pro 55 Roman" w:hAnsi="Arial"/>
      <w:b/>
      <w:bCs/>
      <w:color w:val="338FCA"/>
      <w:sz w:val="22"/>
      <w:szCs w:val="22"/>
    </w:rPr>
  </w:style>
  <w:style w:styleId="style22" w:type="character">
    <w:name w:val="Perex Char"/>
    <w:basedOn w:val="style15"/>
    <w:next w:val="style22"/>
    <w:rPr>
      <w:rFonts w:ascii="Helvetica" w:hAnsi="Helvetica"/>
      <w:b/>
      <w:bCs/>
      <w:caps/>
      <w:color w:val="FF0000"/>
      <w:sz w:val="18"/>
    </w:rPr>
  </w:style>
  <w:style w:styleId="style23" w:type="paragraph">
    <w:name w:val="Nadpis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Tělo textu"/>
    <w:basedOn w:val="style0"/>
    <w:next w:val="style24"/>
    <w:pPr>
      <w:spacing w:after="120" w:before="0"/>
      <w:contextualSpacing w:val="false"/>
    </w:pPr>
    <w:rPr/>
  </w:style>
  <w:style w:styleId="style25" w:type="paragraph">
    <w:name w:val="Seznam"/>
    <w:basedOn w:val="style24"/>
    <w:next w:val="style25"/>
    <w:pPr/>
    <w:rPr>
      <w:rFonts w:cs="Mangal"/>
    </w:rPr>
  </w:style>
  <w:style w:styleId="style26" w:type="paragraph">
    <w:name w:val="Popisek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Rejstřík"/>
    <w:basedOn w:val="style0"/>
    <w:next w:val="style27"/>
    <w:pPr>
      <w:suppressLineNumbers/>
    </w:pPr>
    <w:rPr>
      <w:rFonts w:cs="Mangal"/>
    </w:rPr>
  </w:style>
  <w:style w:styleId="style28" w:type="paragraph">
    <w:name w:val="Záhlaví"/>
    <w:basedOn w:val="style0"/>
    <w:next w:val="style28"/>
    <w:pPr>
      <w:ind w:hanging="0" w:left="-425" w:right="0"/>
    </w:pPr>
    <w:rPr>
      <w:color w:val="FFFFFF"/>
      <w:sz w:val="16"/>
      <w:szCs w:val="24"/>
      <w:lang w:eastAsia="en-US"/>
    </w:rPr>
  </w:style>
  <w:style w:styleId="style29" w:type="paragraph">
    <w:name w:val="Zápatí"/>
    <w:basedOn w:val="style0"/>
    <w:next w:val="style29"/>
    <w:pPr>
      <w:tabs>
        <w:tab w:leader="none" w:pos="4153" w:val="center"/>
        <w:tab w:leader="none" w:pos="8306" w:val="right"/>
      </w:tabs>
    </w:pPr>
    <w:rPr/>
  </w:style>
  <w:style w:styleId="style30" w:type="paragraph">
    <w:name w:val="[Bez odstavcovŽho stylu]"/>
    <w:next w:val="style30"/>
    <w:pPr>
      <w:widowControl w:val="false"/>
      <w:suppressAutoHyphens w:val="true"/>
      <w:spacing w:after="160" w:before="0" w:line="288" w:lineRule="auto"/>
      <w:contextualSpacing w:val="false"/>
      <w:textAlignment w:val="center"/>
    </w:pPr>
    <w:rPr>
      <w:rFonts w:ascii="Times-Roman" w:cs="Times-Roman" w:eastAsia="Times New Roman" w:hAnsi="Times-Roman"/>
      <w:color w:val="000000"/>
      <w:sz w:val="24"/>
      <w:szCs w:val="24"/>
      <w:lang w:bidi="en-US" w:eastAsia="en-US" w:val="cs-CZ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[Bez odstavcového stylu]"/>
    <w:next w:val="style32"/>
    <w:pPr>
      <w:widowControl/>
      <w:suppressAutoHyphens w:val="true"/>
      <w:spacing w:after="160" w:before="0" w:line="288" w:lineRule="auto"/>
      <w:contextualSpacing w:val="false"/>
      <w:textAlignment w:val="center"/>
    </w:pPr>
    <w:rPr>
      <w:rFonts w:ascii="Times Regular" w:cs="Times Regular" w:eastAsia="Times New Roman" w:hAnsi="Times Regular"/>
      <w:color w:val="000000"/>
      <w:sz w:val="24"/>
      <w:szCs w:val="24"/>
      <w:lang w:bidi="ar-SA" w:eastAsia="cs-CZ" w:val="cs-CZ"/>
    </w:rPr>
  </w:style>
  <w:style w:styleId="style33" w:type="paragraph">
    <w:name w:val="[Základní odstavec]"/>
    <w:basedOn w:val="style32"/>
    <w:next w:val="style33"/>
    <w:pPr>
      <w:widowControl w:val="false"/>
    </w:pPr>
    <w:rPr>
      <w:rFonts w:ascii="MinionPro-Regular" w:cs="MinionPro-Regular" w:hAnsi="MinionPro-Regular"/>
    </w:rPr>
  </w:style>
  <w:style w:styleId="style34" w:type="paragraph">
    <w:name w:val="Základní text 21"/>
    <w:basedOn w:val="style0"/>
    <w:next w:val="style34"/>
    <w:pPr>
      <w:jc w:val="both"/>
    </w:pPr>
    <w:rPr>
      <w:sz w:val="20"/>
      <w:szCs w:val="20"/>
    </w:rPr>
  </w:style>
  <w:style w:styleId="style35" w:type="paragraph">
    <w:name w:val="Základni text 2"/>
    <w:basedOn w:val="style34"/>
    <w:next w:val="style35"/>
    <w:pPr/>
    <w:rPr/>
  </w:style>
  <w:style w:styleId="style36" w:type="paragraph">
    <w:name w:val="Základní text2"/>
    <w:basedOn w:val="style0"/>
    <w:next w:val="style36"/>
    <w:pPr>
      <w:spacing w:after="200" w:before="0"/>
      <w:contextualSpacing w:val="false"/>
    </w:pPr>
    <w:rPr>
      <w:sz w:val="20"/>
    </w:rPr>
  </w:style>
  <w:style w:styleId="style37" w:type="paragraph">
    <w:name w:val="Odstavec první"/>
    <w:basedOn w:val="style0"/>
    <w:next w:val="style37"/>
    <w:pPr>
      <w:ind w:firstLine="567" w:left="0" w:right="0"/>
    </w:pPr>
    <w:rPr>
      <w:rFonts w:cs="Times New Roman"/>
      <w:szCs w:val="20"/>
    </w:rPr>
  </w:style>
  <w:style w:styleId="style38" w:type="paragraph">
    <w:name w:val="Perex"/>
    <w:basedOn w:val="style37"/>
    <w:next w:val="style38"/>
    <w:pPr>
      <w:ind w:hanging="0" w:left="0" w:right="0"/>
    </w:pPr>
    <w:rPr>
      <w:rFonts w:ascii="Helvetica" w:hAnsi="Helvetica"/>
      <w:b/>
      <w:bCs/>
      <w:caps/>
      <w:color w:val="FF0000"/>
    </w:rPr>
  </w:style>
  <w:style w:styleId="style39" w:type="paragraph">
    <w:name w:val="Obsah rámce"/>
    <w:basedOn w:val="style0"/>
    <w:next w:val="style39"/>
    <w:pPr/>
    <w:rPr/>
  </w:style>
  <w:style w:styleId="style40" w:type="paragraph">
    <w:name w:val="No Spacing"/>
    <w:next w:val="style40"/>
    <w:pPr>
      <w:widowControl/>
      <w:suppressAutoHyphens w:val="true"/>
      <w:spacing w:after="160" w:before="0" w:line="256" w:lineRule="auto"/>
      <w:contextualSpacing w:val="false"/>
    </w:pPr>
    <w:rPr>
      <w:rFonts w:ascii="Times New Roman;Thorndale" w:cs="Times New Roman;Thorndale" w:eastAsia="Times New Roman;Thorndale" w:hAnsi="Times New Roman;Thorndale"/>
      <w:color w:val="00000A"/>
      <w:sz w:val="24"/>
      <w:szCs w:val="24"/>
      <w:lang w:bidi="ar-SA" w:eastAsia="zh-CN"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michalik@email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top09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2014-12-08T07:53:00Z</dcterms:created>
  <dc:creator>Martina Macková</dc:creator>
  <cp:lastModifiedBy>Eva Šleichertová</cp:lastModifiedBy>
  <cp:lastPrinted>2014-12-08T07:53:00Z</cp:lastPrinted>
  <dcterms:modified xsi:type="dcterms:W3CDTF">2014-12-08T07:53:00Z</dcterms:modified>
  <cp:revision>2</cp:revision>
</cp:coreProperties>
</file>