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18" w:rsidRPr="008E2AA4" w:rsidRDefault="008E2AA4" w:rsidP="00620B18">
      <w:pPr>
        <w:ind w:firstLine="708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Hlavní body:</w:t>
      </w:r>
    </w:p>
    <w:p w:rsidR="00620B18" w:rsidRPr="00505FEB" w:rsidRDefault="00620B18" w:rsidP="00620B18">
      <w:pPr>
        <w:ind w:firstLine="708"/>
        <w:rPr>
          <w:rFonts w:ascii="Tahoma" w:hAnsi="Tahoma" w:cs="Tahoma"/>
          <w:b/>
          <w:bCs/>
          <w:sz w:val="20"/>
          <w:szCs w:val="20"/>
        </w:rPr>
      </w:pPr>
      <w:r w:rsidRPr="00505FEB">
        <w:rPr>
          <w:rFonts w:ascii="Tahoma" w:hAnsi="Tahoma" w:cs="Tahoma"/>
          <w:b/>
          <w:bCs/>
          <w:i/>
          <w:sz w:val="20"/>
          <w:szCs w:val="20"/>
        </w:rPr>
        <w:t>KRAJ PROPOJENÝ NAPŘÍČ</w:t>
      </w:r>
      <w:r w:rsidR="00505FEB" w:rsidRPr="00505FEB">
        <w:rPr>
          <w:rFonts w:ascii="Tahoma" w:hAnsi="Tahoma" w:cs="Tahoma"/>
          <w:b/>
          <w:bCs/>
          <w:i/>
          <w:sz w:val="20"/>
          <w:szCs w:val="20"/>
        </w:rPr>
        <w:t xml:space="preserve"> - </w:t>
      </w:r>
      <w:r w:rsidR="00505FEB" w:rsidRPr="00505FEB">
        <w:rPr>
          <w:rFonts w:ascii="Tahoma" w:hAnsi="Tahoma" w:cs="Tahoma"/>
          <w:b/>
          <w:bCs/>
          <w:sz w:val="20"/>
          <w:szCs w:val="20"/>
        </w:rPr>
        <w:t>Doprava</w:t>
      </w:r>
    </w:p>
    <w:p w:rsidR="00620B18" w:rsidRDefault="00620B18" w:rsidP="00620B18">
      <w:pPr>
        <w:ind w:left="708"/>
        <w:rPr>
          <w:b/>
        </w:rPr>
      </w:pPr>
      <w:r w:rsidRPr="00B44F76">
        <w:rPr>
          <w:b/>
          <w:color w:val="7030A0"/>
        </w:rPr>
        <w:t>PRO JIŽNÍ ČECHY</w:t>
      </w:r>
      <w:r>
        <w:t xml:space="preserve">  chceme s</w:t>
      </w:r>
      <w:r w:rsidRPr="00DA4AB3">
        <w:t>pojit</w:t>
      </w:r>
      <w:r>
        <w:t xml:space="preserve"> všechny politické síly, které se dlouhodobě berou za </w:t>
      </w:r>
      <w:r w:rsidRPr="00DA4AB3">
        <w:t>budování dálnic,</w:t>
      </w:r>
      <w:r>
        <w:t xml:space="preserve"> a napřít snahu jedním směrem. SPOLEČNĚ dokážeme být daleko silnějším a důraznějším partnerem ve vyjednávání se státem.</w:t>
      </w:r>
    </w:p>
    <w:p w:rsidR="00C10520" w:rsidRDefault="00C10520" w:rsidP="00505FEB">
      <w:pPr>
        <w:spacing w:after="120" w:line="240" w:lineRule="auto"/>
        <w:ind w:left="709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C10520" w:rsidRPr="00C10520" w:rsidRDefault="00620B18" w:rsidP="00505FEB">
      <w:pPr>
        <w:spacing w:after="120" w:line="240" w:lineRule="auto"/>
        <w:ind w:left="709"/>
        <w:rPr>
          <w:rFonts w:cs="Tahoma"/>
          <w:bCs/>
        </w:rPr>
      </w:pPr>
      <w:r w:rsidRPr="00C10520">
        <w:t xml:space="preserve">DOPRAVNÍ OBSLUŽNOST, </w:t>
      </w:r>
      <w:r w:rsidR="009C0727">
        <w:t>VÝSTAVBU</w:t>
      </w:r>
      <w:r w:rsidR="00C10520" w:rsidRPr="00C10520">
        <w:t xml:space="preserve"> A ROZVOJ, REKONSTRUKCE SILNIC</w:t>
      </w:r>
      <w:r w:rsidR="00C10520">
        <w:t xml:space="preserve">, </w:t>
      </w:r>
      <w:r w:rsidR="00C10520" w:rsidRPr="00C10520">
        <w:rPr>
          <w:rFonts w:cs="Tahoma"/>
          <w:bCs/>
          <w:caps/>
        </w:rPr>
        <w:t>Bezpečnost</w:t>
      </w:r>
    </w:p>
    <w:p w:rsidR="00C10520" w:rsidRDefault="00C10520" w:rsidP="00C10520">
      <w:pPr>
        <w:pStyle w:val="Odstavecseseznamem1"/>
        <w:ind w:left="0"/>
        <w:jc w:val="center"/>
        <w:rPr>
          <w:b/>
        </w:rPr>
      </w:pPr>
    </w:p>
    <w:p w:rsidR="00C10520" w:rsidRPr="00505FEB" w:rsidRDefault="00C10520" w:rsidP="00C10520">
      <w:pPr>
        <w:ind w:left="708"/>
        <w:rPr>
          <w:b/>
          <w:sz w:val="20"/>
          <w:szCs w:val="20"/>
        </w:rPr>
      </w:pPr>
      <w:r w:rsidRPr="00505FEB">
        <w:rPr>
          <w:rFonts w:ascii="Tahoma" w:hAnsi="Tahoma" w:cs="Tahoma"/>
          <w:b/>
          <w:i/>
          <w:sz w:val="20"/>
          <w:szCs w:val="20"/>
        </w:rPr>
        <w:t>CHYTRÝMI MĚSTY PROPOJENÝ KRAJ</w:t>
      </w:r>
      <w:r w:rsidR="00505FEB" w:rsidRPr="00505FEB">
        <w:rPr>
          <w:rFonts w:ascii="Tahoma" w:hAnsi="Tahoma" w:cs="Tahoma"/>
          <w:b/>
          <w:i/>
          <w:sz w:val="20"/>
          <w:szCs w:val="20"/>
        </w:rPr>
        <w:t xml:space="preserve"> – </w:t>
      </w:r>
      <w:r w:rsidR="00505FEB" w:rsidRPr="00505FEB">
        <w:rPr>
          <w:rFonts w:ascii="Tahoma" w:hAnsi="Tahoma" w:cs="Tahoma"/>
          <w:b/>
          <w:sz w:val="20"/>
          <w:szCs w:val="20"/>
        </w:rPr>
        <w:t>Rozvoj a hospodářství</w:t>
      </w:r>
    </w:p>
    <w:p w:rsidR="00C10520" w:rsidRDefault="00C10520" w:rsidP="00C10520">
      <w:pPr>
        <w:ind w:left="708"/>
        <w:rPr>
          <w:b/>
        </w:rPr>
      </w:pPr>
      <w:r w:rsidRPr="00B44F76">
        <w:rPr>
          <w:b/>
          <w:color w:val="7030A0"/>
        </w:rPr>
        <w:t>PRO JIŽNÍ ČECHY</w:t>
      </w:r>
      <w:r>
        <w:t xml:space="preserve"> chceme v co největší míře spolupracovat s městy a obcemi, abychom přinesli opravdovou a reálnou vizi kraje. Chceme, aby kraj podporoval nejnovější trendy, ale nezapomínal na svou historii. </w:t>
      </w:r>
      <w:r w:rsidRPr="000014B8">
        <w:t>Chceme propojit dílčí řešení v jednotlivých oblastech v jeden smysluplný celek</w:t>
      </w:r>
      <w:r>
        <w:t>.</w:t>
      </w:r>
    </w:p>
    <w:p w:rsidR="00C10520" w:rsidRDefault="00C10520" w:rsidP="00505FEB">
      <w:pPr>
        <w:spacing w:after="120" w:line="240" w:lineRule="auto"/>
        <w:ind w:left="709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C10520" w:rsidRDefault="00C10520" w:rsidP="00505FEB">
      <w:pPr>
        <w:spacing w:after="120" w:line="240" w:lineRule="auto"/>
        <w:ind w:left="709"/>
      </w:pPr>
      <w:r w:rsidRPr="00505FEB">
        <w:t>SMART REGION, VEŘEJNÉ ZAKÁZKY, FINANCE A MAJETEK</w:t>
      </w:r>
    </w:p>
    <w:p w:rsidR="00505FEB" w:rsidRPr="00505FEB" w:rsidRDefault="00505FEB" w:rsidP="00C10520">
      <w:pPr>
        <w:ind w:left="708"/>
      </w:pPr>
    </w:p>
    <w:p w:rsidR="00505FEB" w:rsidRPr="00505FEB" w:rsidRDefault="00505FEB" w:rsidP="00505FEB">
      <w:pPr>
        <w:ind w:left="708"/>
        <w:rPr>
          <w:b/>
          <w:sz w:val="19"/>
          <w:szCs w:val="19"/>
        </w:rPr>
      </w:pPr>
      <w:r w:rsidRPr="00505FEB">
        <w:rPr>
          <w:rFonts w:ascii="Tahoma" w:hAnsi="Tahoma" w:cs="Tahoma"/>
          <w:b/>
          <w:bCs/>
          <w:i/>
          <w:sz w:val="19"/>
          <w:szCs w:val="19"/>
        </w:rPr>
        <w:t xml:space="preserve">KRAJ PROPOJENÝ ENERGIÍ, KTEROU ALE ZBYTEČNĚ NEPLÝTVÁ – </w:t>
      </w:r>
      <w:r w:rsidRPr="00505FEB">
        <w:rPr>
          <w:rFonts w:ascii="Tahoma" w:hAnsi="Tahoma" w:cs="Tahoma"/>
          <w:b/>
          <w:bCs/>
          <w:sz w:val="19"/>
          <w:szCs w:val="19"/>
        </w:rPr>
        <w:t>Životní prostředí a energetika</w:t>
      </w:r>
    </w:p>
    <w:p w:rsidR="00505FEB" w:rsidRDefault="00505FEB" w:rsidP="00505FEB">
      <w:pPr>
        <w:ind w:left="708"/>
        <w:rPr>
          <w:b/>
        </w:rPr>
      </w:pPr>
      <w:r w:rsidRPr="00B44F76">
        <w:rPr>
          <w:b/>
          <w:color w:val="7030A0"/>
        </w:rPr>
        <w:t>PRO JIŽNÍ ČECHY</w:t>
      </w:r>
      <w:r>
        <w:t xml:space="preserve"> chceme šetrně využívat přírodní bohatství a vyvarovat se nevratných zásahů do funkčních ekosystémů.</w:t>
      </w:r>
    </w:p>
    <w:p w:rsidR="00C10520" w:rsidRDefault="00C10520" w:rsidP="00505FEB">
      <w:pPr>
        <w:spacing w:after="120" w:line="240" w:lineRule="auto"/>
        <w:ind w:left="709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bookmarkStart w:id="0" w:name="_GoBack"/>
      <w:bookmarkEnd w:id="0"/>
    </w:p>
    <w:p w:rsidR="00505FEB" w:rsidRPr="00505FEB" w:rsidRDefault="00505FEB" w:rsidP="00505FEB">
      <w:pPr>
        <w:spacing w:after="120" w:line="240" w:lineRule="auto"/>
        <w:ind w:left="709"/>
        <w:rPr>
          <w:u w:val="single"/>
        </w:rPr>
      </w:pPr>
      <w:r>
        <w:t>ENERGETIK</w:t>
      </w:r>
      <w:r w:rsidRPr="00505FEB">
        <w:t>U</w:t>
      </w:r>
      <w:r>
        <w:t xml:space="preserve">, </w:t>
      </w:r>
      <w:r w:rsidRPr="00505FEB">
        <w:t>OCHRANU PŘÍRODNÍHO BOHATSTVÍ</w:t>
      </w:r>
    </w:p>
    <w:p w:rsidR="00505FEB" w:rsidRDefault="00505FEB" w:rsidP="00C10520">
      <w:pPr>
        <w:ind w:left="708"/>
        <w:rPr>
          <w:b/>
          <w:caps/>
        </w:rPr>
      </w:pPr>
    </w:p>
    <w:p w:rsidR="00505FEB" w:rsidRPr="00505FEB" w:rsidRDefault="00505FEB" w:rsidP="00505FEB">
      <w:pPr>
        <w:ind w:left="708"/>
        <w:rPr>
          <w:b/>
          <w:sz w:val="20"/>
          <w:szCs w:val="20"/>
        </w:rPr>
      </w:pPr>
      <w:r w:rsidRPr="00505FEB">
        <w:rPr>
          <w:rFonts w:ascii="Tahoma" w:hAnsi="Tahoma" w:cs="Tahoma"/>
          <w:b/>
          <w:bCs/>
          <w:i/>
          <w:sz w:val="20"/>
          <w:szCs w:val="20"/>
        </w:rPr>
        <w:t>KRAJ S</w:t>
      </w:r>
      <w:r w:rsidRPr="00505FEB">
        <w:rPr>
          <w:rFonts w:ascii="Tahoma" w:hAnsi="Tahoma" w:cs="Tahoma"/>
          <w:b/>
          <w:i/>
          <w:sz w:val="20"/>
          <w:szCs w:val="20"/>
        </w:rPr>
        <w:t>POJUJÍCÍ</w:t>
      </w:r>
      <w:r w:rsidRPr="00505FEB">
        <w:rPr>
          <w:rFonts w:ascii="Tahoma" w:hAnsi="Tahoma" w:cs="Tahoma"/>
          <w:b/>
          <w:bCs/>
          <w:i/>
          <w:sz w:val="20"/>
          <w:szCs w:val="20"/>
        </w:rPr>
        <w:t xml:space="preserve"> ZDRAVÍ S</w:t>
      </w:r>
      <w:r>
        <w:rPr>
          <w:rFonts w:ascii="Tahoma" w:hAnsi="Tahoma" w:cs="Tahoma"/>
          <w:b/>
          <w:bCs/>
          <w:i/>
          <w:sz w:val="20"/>
          <w:szCs w:val="20"/>
        </w:rPr>
        <w:t> </w:t>
      </w:r>
      <w:r w:rsidRPr="00505FEB">
        <w:rPr>
          <w:rFonts w:ascii="Tahoma" w:hAnsi="Tahoma" w:cs="Tahoma"/>
          <w:b/>
          <w:bCs/>
          <w:i/>
          <w:sz w:val="20"/>
          <w:szCs w:val="20"/>
        </w:rPr>
        <w:t>ODPOVĚDNOSTÍ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- </w:t>
      </w:r>
      <w:r>
        <w:rPr>
          <w:rFonts w:ascii="Tahoma" w:hAnsi="Tahoma" w:cs="Tahoma"/>
          <w:b/>
          <w:bCs/>
          <w:sz w:val="20"/>
          <w:szCs w:val="20"/>
        </w:rPr>
        <w:t>Zdravotnictví</w:t>
      </w:r>
    </w:p>
    <w:p w:rsidR="00505FEB" w:rsidRDefault="00505FEB" w:rsidP="00505FEB">
      <w:pPr>
        <w:ind w:left="708"/>
        <w:rPr>
          <w:b/>
        </w:rPr>
      </w:pPr>
      <w:r w:rsidRPr="003D63B1">
        <w:rPr>
          <w:b/>
          <w:color w:val="7030A0"/>
        </w:rPr>
        <w:t>PRO JIŽNÍ ČECHY</w:t>
      </w:r>
      <w:r>
        <w:t xml:space="preserve"> uděláme vše, aby lékaři v našem kraji zůstali a cítili podporu. To samé platí i pro zdravotní sestry a další personál nemocnic. Jen tak budou nemocnice poskytovat pacientům kvalitní služby, které si lidé zaslouží a potřebují.</w:t>
      </w:r>
    </w:p>
    <w:p w:rsidR="00C10520" w:rsidRDefault="00C10520" w:rsidP="00505FEB">
      <w:pPr>
        <w:spacing w:after="120" w:line="240" w:lineRule="auto"/>
        <w:ind w:left="709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505FEB" w:rsidRPr="00505FEB" w:rsidRDefault="00505FEB" w:rsidP="00505FEB">
      <w:pPr>
        <w:spacing w:after="120" w:line="240" w:lineRule="auto"/>
        <w:ind w:left="709"/>
        <w:rPr>
          <w:caps/>
        </w:rPr>
      </w:pPr>
      <w:r w:rsidRPr="00505FEB">
        <w:rPr>
          <w:caps/>
        </w:rPr>
        <w:t>zachování kvalitní a dostupné  zdravotní péče založené na solidárním systému</w:t>
      </w:r>
    </w:p>
    <w:p w:rsidR="00505FEB" w:rsidRDefault="00505FEB" w:rsidP="00C10520">
      <w:pPr>
        <w:ind w:left="708"/>
        <w:rPr>
          <w:b/>
          <w:caps/>
        </w:rPr>
      </w:pPr>
    </w:p>
    <w:p w:rsidR="008E2AA4" w:rsidRDefault="008E2AA4" w:rsidP="00C10520">
      <w:pPr>
        <w:ind w:left="708"/>
        <w:rPr>
          <w:b/>
          <w:caps/>
        </w:rPr>
      </w:pPr>
    </w:p>
    <w:p w:rsidR="008E2AA4" w:rsidRDefault="008E2AA4" w:rsidP="008E2AA4">
      <w:pPr>
        <w:ind w:left="708"/>
        <w:rPr>
          <w:rFonts w:ascii="Tahoma" w:hAnsi="Tahoma" w:cs="Tahoma"/>
          <w:b/>
          <w:bCs/>
          <w:i/>
        </w:rPr>
      </w:pPr>
    </w:p>
    <w:p w:rsidR="008E2AA4" w:rsidRPr="008E2AA4" w:rsidRDefault="008E2AA4" w:rsidP="008E2AA4">
      <w:pPr>
        <w:ind w:left="708"/>
        <w:rPr>
          <w:b/>
        </w:rPr>
      </w:pPr>
      <w:r w:rsidRPr="00A8159F">
        <w:rPr>
          <w:rFonts w:ascii="Tahoma" w:hAnsi="Tahoma" w:cs="Tahoma"/>
          <w:b/>
          <w:bCs/>
          <w:i/>
        </w:rPr>
        <w:t xml:space="preserve">KRAJ PROPOJENÝ VĚDOMOSTMI </w:t>
      </w:r>
      <w:r>
        <w:rPr>
          <w:rFonts w:ascii="Tahoma" w:hAnsi="Tahoma" w:cs="Tahoma"/>
          <w:b/>
          <w:bCs/>
          <w:i/>
        </w:rPr>
        <w:t xml:space="preserve">- </w:t>
      </w:r>
      <w:r>
        <w:rPr>
          <w:rFonts w:ascii="Tahoma" w:hAnsi="Tahoma" w:cs="Tahoma"/>
          <w:b/>
          <w:bCs/>
        </w:rPr>
        <w:t>Školství</w:t>
      </w:r>
    </w:p>
    <w:p w:rsidR="008E2AA4" w:rsidRPr="003D63B1" w:rsidRDefault="008E2AA4" w:rsidP="008E2AA4">
      <w:pPr>
        <w:ind w:left="708"/>
      </w:pPr>
      <w:r w:rsidRPr="003D63B1">
        <w:rPr>
          <w:b/>
          <w:color w:val="7030A0"/>
        </w:rPr>
        <w:t>PRO JIŽNÍ ČECHY</w:t>
      </w:r>
      <w:r>
        <w:t xml:space="preserve"> </w:t>
      </w:r>
      <w:r w:rsidRPr="003D63B1">
        <w:t xml:space="preserve">chceme učitelům ulevit od administrativy, aby se mohli soustředit pouze na výuku. Chceme dát prostor i alternativním druhům vzdělávání. Dáme rodičům a jejich dětem možnost výběru školy. Nechceme přihlížet, jak se dále redukuje síť základních a mateřských škol bez širší diskuze s dotčenými obcemi. </w:t>
      </w:r>
    </w:p>
    <w:p w:rsidR="00C10520" w:rsidRDefault="00C10520" w:rsidP="008E2AA4">
      <w:pPr>
        <w:spacing w:after="120" w:line="240" w:lineRule="auto"/>
        <w:ind w:left="709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8E2AA4" w:rsidRPr="008E2AA4" w:rsidRDefault="008E2AA4" w:rsidP="008E2AA4">
      <w:pPr>
        <w:spacing w:after="120" w:line="240" w:lineRule="auto"/>
        <w:ind w:left="709"/>
        <w:rPr>
          <w:caps/>
        </w:rPr>
      </w:pPr>
      <w:r w:rsidRPr="008E2AA4">
        <w:rPr>
          <w:caps/>
        </w:rPr>
        <w:t xml:space="preserve">venkovské střední školy, Waldorfské lyceum, </w:t>
      </w:r>
      <w:r w:rsidR="009C0727">
        <w:rPr>
          <w:caps/>
        </w:rPr>
        <w:t>Zachování</w:t>
      </w:r>
      <w:r w:rsidRPr="008E2AA4">
        <w:rPr>
          <w:caps/>
        </w:rPr>
        <w:t xml:space="preserve"> škol v</w:t>
      </w:r>
      <w:r w:rsidR="009C0727">
        <w:rPr>
          <w:caps/>
        </w:rPr>
        <w:t xml:space="preserve"> menších</w:t>
      </w:r>
      <w:r w:rsidRPr="008E2AA4">
        <w:rPr>
          <w:caps/>
        </w:rPr>
        <w:t xml:space="preserve"> obcích</w:t>
      </w:r>
    </w:p>
    <w:p w:rsidR="008E2AA4" w:rsidRDefault="008E2AA4" w:rsidP="008E2AA4">
      <w:pPr>
        <w:rPr>
          <w:rFonts w:ascii="Tahoma" w:hAnsi="Tahoma" w:cs="Tahoma"/>
          <w:b/>
          <w:bCs/>
          <w:i/>
        </w:rPr>
      </w:pPr>
    </w:p>
    <w:p w:rsidR="008E2AA4" w:rsidRPr="008E2AA4" w:rsidRDefault="008E2AA4" w:rsidP="008E2AA4">
      <w:pPr>
        <w:ind w:left="708"/>
        <w:rPr>
          <w:rFonts w:ascii="Tahoma" w:hAnsi="Tahoma" w:cs="Tahoma"/>
          <w:b/>
          <w:bCs/>
        </w:rPr>
      </w:pPr>
      <w:r w:rsidRPr="00A8159F">
        <w:rPr>
          <w:rFonts w:ascii="Tahoma" w:hAnsi="Tahoma" w:cs="Tahoma"/>
          <w:b/>
          <w:bCs/>
          <w:i/>
        </w:rPr>
        <w:t>KRAJ PROPOJENÝ PRO TY, KTEŘÍ TO POTŘEBUJÍ</w:t>
      </w:r>
      <w:r>
        <w:rPr>
          <w:rFonts w:ascii="Tahoma" w:hAnsi="Tahoma" w:cs="Tahoma"/>
          <w:b/>
          <w:bCs/>
          <w:i/>
        </w:rPr>
        <w:t xml:space="preserve"> </w:t>
      </w:r>
      <w:r w:rsidRPr="008E2AA4">
        <w:rPr>
          <w:rFonts w:ascii="Tahoma" w:hAnsi="Tahoma" w:cs="Tahoma"/>
          <w:b/>
          <w:bCs/>
        </w:rPr>
        <w:t>– Sociální oblast</w:t>
      </w:r>
    </w:p>
    <w:p w:rsidR="008E2AA4" w:rsidRDefault="008E2AA4" w:rsidP="008E2AA4">
      <w:pPr>
        <w:ind w:left="708"/>
        <w:rPr>
          <w:b/>
        </w:rPr>
      </w:pPr>
      <w:r w:rsidRPr="00A8159F">
        <w:rPr>
          <w:b/>
          <w:color w:val="7030A0"/>
        </w:rPr>
        <w:t>PRO JIŽNÍ ČECHY</w:t>
      </w:r>
      <w:r>
        <w:rPr>
          <w:b/>
        </w:rPr>
        <w:t xml:space="preserve"> </w:t>
      </w:r>
      <w:r w:rsidRPr="004863A4">
        <w:t>chceme zajistit stabilní síť kvalitních sociálních služeb, která bude pokrývat širokou škálu problémů. Klíčová je pro nás práce s dětmi a mládeží. Zaměříme se na prevenci vzniku sociálně patologických jevů. Budeme reagovat na stárnutí populace navýšením počtu pobytových zařízení co nejblíže k občanům, zkvalitněním poskytovaných služeb. Budeme podporovat terénní služby, včetně domácí hospicové péče.</w:t>
      </w:r>
      <w:r>
        <w:rPr>
          <w:b/>
        </w:rPr>
        <w:t xml:space="preserve"> </w:t>
      </w:r>
    </w:p>
    <w:p w:rsidR="00C10520" w:rsidRDefault="00C10520" w:rsidP="008E2AA4">
      <w:pPr>
        <w:spacing w:after="120" w:line="20" w:lineRule="atLeast"/>
        <w:ind w:left="708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8E2AA4" w:rsidRPr="008E2AA4" w:rsidRDefault="008E2AA4" w:rsidP="008E2AA4">
      <w:pPr>
        <w:pStyle w:val="Odstavecseseznamem10"/>
        <w:spacing w:after="120" w:line="20" w:lineRule="atLeast"/>
        <w:rPr>
          <w:rFonts w:ascii="Tahoma" w:hAnsi="Tahoma" w:cs="Tahoma"/>
          <w:bCs/>
          <w:caps/>
        </w:rPr>
      </w:pPr>
      <w:r w:rsidRPr="008E2AA4">
        <w:rPr>
          <w:caps/>
        </w:rPr>
        <w:t>služby pro seniory v pobytových zařízeních a to i v menších obcích a v terénu</w:t>
      </w:r>
    </w:p>
    <w:p w:rsidR="008E2AA4" w:rsidRDefault="008E2AA4" w:rsidP="008E2AA4">
      <w:pPr>
        <w:rPr>
          <w:rFonts w:ascii="Tahoma" w:hAnsi="Tahoma" w:cs="Tahoma"/>
          <w:b/>
          <w:bCs/>
          <w:i/>
        </w:rPr>
      </w:pPr>
    </w:p>
    <w:p w:rsidR="008E2AA4" w:rsidRPr="008E2AA4" w:rsidRDefault="008E2AA4" w:rsidP="008E2AA4">
      <w:pPr>
        <w:ind w:left="708"/>
        <w:rPr>
          <w:b/>
        </w:rPr>
      </w:pPr>
      <w:r w:rsidRPr="00A8159F">
        <w:rPr>
          <w:rFonts w:ascii="Tahoma" w:hAnsi="Tahoma" w:cs="Tahoma"/>
          <w:b/>
          <w:bCs/>
          <w:i/>
        </w:rPr>
        <w:t>MODERNÍ KRAJ SPOJENÝ TRADICÍ I ZÁŽITKEM</w:t>
      </w:r>
      <w:r>
        <w:rPr>
          <w:rFonts w:ascii="Tahoma" w:hAnsi="Tahoma" w:cs="Tahoma"/>
          <w:b/>
          <w:bCs/>
          <w:i/>
        </w:rPr>
        <w:t xml:space="preserve"> – </w:t>
      </w:r>
      <w:r>
        <w:rPr>
          <w:rFonts w:ascii="Tahoma" w:hAnsi="Tahoma" w:cs="Tahoma"/>
          <w:b/>
          <w:bCs/>
        </w:rPr>
        <w:t>Kultura a cestovní ruch</w:t>
      </w:r>
    </w:p>
    <w:p w:rsidR="008E2AA4" w:rsidRDefault="008E2AA4" w:rsidP="008E2AA4">
      <w:pPr>
        <w:ind w:left="708"/>
        <w:rPr>
          <w:b/>
        </w:rPr>
      </w:pPr>
      <w:r w:rsidRPr="00FF57F3">
        <w:rPr>
          <w:b/>
          <w:color w:val="7030A0"/>
        </w:rPr>
        <w:t>PRO JIŽNÍ ČECHY</w:t>
      </w:r>
      <w:r>
        <w:t xml:space="preserve"> chceme pokračovat v atraktivní propagaci regionu. Zajistíme její účelnější zacílení. Rozvoj cestovního ruchu  ale nejsou </w:t>
      </w:r>
      <w:r w:rsidRPr="00FF57F3">
        <w:t>jen líbivá hesla a nákladné jednorázové akce typu Jižní Čechy olympijské.  Atraktivitu našeho regionu posílí kvalitní infrastruktura, chytrá a přívětivá města,</w:t>
      </w:r>
      <w:r>
        <w:t xml:space="preserve"> systematická péče o památky a pestrý kulturní život. Neriskujme to, že nám nedostatečná silniční síť udělá ve světě ostudu.</w:t>
      </w:r>
      <w:r>
        <w:rPr>
          <w:b/>
        </w:rPr>
        <w:t xml:space="preserve"> </w:t>
      </w:r>
    </w:p>
    <w:p w:rsidR="00C10520" w:rsidRDefault="00C10520" w:rsidP="003F2E8E">
      <w:pPr>
        <w:spacing w:after="120" w:line="20" w:lineRule="atLeast"/>
        <w:ind w:left="708"/>
        <w:rPr>
          <w:b/>
        </w:rPr>
      </w:pPr>
      <w:r w:rsidRPr="00C10520">
        <w:rPr>
          <w:b/>
          <w:caps/>
        </w:rPr>
        <w:t xml:space="preserve">Zaměříme se </w:t>
      </w:r>
      <w:proofErr w:type="gramStart"/>
      <w:r w:rsidRPr="00C10520">
        <w:rPr>
          <w:b/>
          <w:caps/>
        </w:rPr>
        <w:t>na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3F2E8E" w:rsidRDefault="008E2AA4" w:rsidP="003F2E8E">
      <w:pPr>
        <w:pStyle w:val="Odstavecseseznamem1"/>
        <w:spacing w:after="120" w:line="20" w:lineRule="atLeast"/>
        <w:rPr>
          <w:caps/>
        </w:rPr>
      </w:pPr>
      <w:r w:rsidRPr="003F2E8E">
        <w:rPr>
          <w:caps/>
        </w:rPr>
        <w:t xml:space="preserve">zachování Otáčivého hlediště v Českém Krumlově, </w:t>
      </w:r>
      <w:r w:rsidR="003F2E8E" w:rsidRPr="003F2E8E">
        <w:rPr>
          <w:caps/>
        </w:rPr>
        <w:t>rozvoj cestovního ruchu</w:t>
      </w:r>
      <w:r w:rsidR="003F2E8E">
        <w:rPr>
          <w:caps/>
        </w:rPr>
        <w:t>,</w:t>
      </w:r>
      <w:r w:rsidR="003F2E8E" w:rsidRPr="003F2E8E">
        <w:rPr>
          <w:caps/>
        </w:rPr>
        <w:t xml:space="preserve"> </w:t>
      </w:r>
    </w:p>
    <w:p w:rsidR="003F2E8E" w:rsidRPr="003F2E8E" w:rsidRDefault="003F2E8E" w:rsidP="003F2E8E">
      <w:pPr>
        <w:pStyle w:val="Odstavecseseznamem1"/>
        <w:spacing w:after="120" w:line="20" w:lineRule="atLeast"/>
        <w:rPr>
          <w:caps/>
        </w:rPr>
      </w:pPr>
      <w:r w:rsidRPr="003F2E8E">
        <w:rPr>
          <w:caps/>
        </w:rPr>
        <w:t>vícezdrojové financování Jihočeského divadla</w:t>
      </w:r>
    </w:p>
    <w:p w:rsidR="00620B18" w:rsidRDefault="00620B18" w:rsidP="00620B18">
      <w:pPr>
        <w:ind w:left="708"/>
        <w:rPr>
          <w:b/>
        </w:rPr>
      </w:pPr>
    </w:p>
    <w:p w:rsidR="005F2E3A" w:rsidRDefault="005F2E3A" w:rsidP="00620B18">
      <w:pPr>
        <w:ind w:left="708"/>
      </w:pPr>
    </w:p>
    <w:sectPr w:rsidR="005F2E3A" w:rsidSect="00F57E83">
      <w:headerReference w:type="default" r:id="rId7"/>
      <w:footerReference w:type="default" r:id="rId8"/>
      <w:pgSz w:w="11906" w:h="16838" w:code="9"/>
      <w:pgMar w:top="1418" w:right="1418" w:bottom="1418" w:left="23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C6" w:rsidRDefault="00FF79C6" w:rsidP="00BA58F8">
      <w:pPr>
        <w:spacing w:after="0" w:line="240" w:lineRule="auto"/>
      </w:pPr>
      <w:r>
        <w:separator/>
      </w:r>
    </w:p>
  </w:endnote>
  <w:endnote w:type="continuationSeparator" w:id="0">
    <w:p w:rsidR="00FF79C6" w:rsidRDefault="00FF79C6" w:rsidP="00BA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ont325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F8" w:rsidRDefault="00B92F94" w:rsidP="00B92F94">
    <w:pPr>
      <w:pStyle w:val="Zpat"/>
      <w:ind w:right="-1232"/>
      <w:jc w:val="center"/>
    </w:pPr>
    <w:r>
      <w:rPr>
        <w:noProof/>
        <w:lang w:eastAsia="cs-CZ"/>
      </w:rPr>
      <w:drawing>
        <wp:inline distT="0" distB="0" distL="0" distR="0">
          <wp:extent cx="4068000" cy="57600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 word pro jizni cech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C6" w:rsidRDefault="00FF79C6" w:rsidP="00BA58F8">
      <w:pPr>
        <w:spacing w:after="0" w:line="240" w:lineRule="auto"/>
      </w:pPr>
      <w:r>
        <w:separator/>
      </w:r>
    </w:p>
  </w:footnote>
  <w:footnote w:type="continuationSeparator" w:id="0">
    <w:p w:rsidR="00FF79C6" w:rsidRDefault="00FF79C6" w:rsidP="00BA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F8" w:rsidRDefault="005F2E3A">
    <w:pPr>
      <w:pStyle w:val="Zhlav"/>
    </w:pPr>
    <w:r>
      <w:tab/>
      <w:t xml:space="preserve">                           </w:t>
    </w:r>
    <w:r>
      <w:rPr>
        <w:noProof/>
        <w:lang w:eastAsia="cs-CZ"/>
      </w:rPr>
      <w:drawing>
        <wp:inline distT="0" distB="0" distL="0" distR="0">
          <wp:extent cx="5429250" cy="18764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8F8" w:rsidRDefault="00BA58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2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8"/>
    <w:rsid w:val="003F2E8E"/>
    <w:rsid w:val="004617F2"/>
    <w:rsid w:val="00505FEB"/>
    <w:rsid w:val="005E175D"/>
    <w:rsid w:val="005F2E3A"/>
    <w:rsid w:val="00620B18"/>
    <w:rsid w:val="008E2AA4"/>
    <w:rsid w:val="009C0727"/>
    <w:rsid w:val="00B92F94"/>
    <w:rsid w:val="00BA58F8"/>
    <w:rsid w:val="00BF5112"/>
    <w:rsid w:val="00C10520"/>
    <w:rsid w:val="00F57E83"/>
    <w:rsid w:val="00F72AB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B5CE3"/>
  <w15:docId w15:val="{E567B5A7-199B-4333-B87D-0E82B50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105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8F8"/>
  </w:style>
  <w:style w:type="paragraph" w:styleId="Zpat">
    <w:name w:val="footer"/>
    <w:basedOn w:val="Normln"/>
    <w:link w:val="ZpatChar"/>
    <w:uiPriority w:val="99"/>
    <w:unhideWhenUsed/>
    <w:rsid w:val="00BA5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F8"/>
  </w:style>
  <w:style w:type="paragraph" w:styleId="Textbubliny">
    <w:name w:val="Balloon Text"/>
    <w:basedOn w:val="Normln"/>
    <w:link w:val="TextbublinyChar"/>
    <w:uiPriority w:val="99"/>
    <w:semiHidden/>
    <w:unhideWhenUsed/>
    <w:rsid w:val="00BA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B18"/>
    <w:pPr>
      <w:ind w:left="720"/>
      <w:contextualSpacing/>
    </w:pPr>
  </w:style>
  <w:style w:type="paragraph" w:customStyle="1" w:styleId="Odstavecseseznamem1">
    <w:name w:val="Odstavec se seznamem1"/>
    <w:basedOn w:val="Normln"/>
    <w:rsid w:val="00C10520"/>
    <w:pPr>
      <w:suppressAutoHyphens/>
      <w:spacing w:after="160" w:line="259" w:lineRule="auto"/>
      <w:ind w:left="720"/>
    </w:pPr>
    <w:rPr>
      <w:rFonts w:ascii="Calibri" w:eastAsia="SimSun" w:hAnsi="Calibri" w:cs="font325"/>
      <w:lang w:eastAsia="ar-SA"/>
    </w:rPr>
  </w:style>
  <w:style w:type="paragraph" w:customStyle="1" w:styleId="Odstavecseseznamem10">
    <w:name w:val="Odstavec se seznamem1"/>
    <w:basedOn w:val="Normln"/>
    <w:rsid w:val="008E2AA4"/>
    <w:pPr>
      <w:suppressAutoHyphens/>
      <w:spacing w:after="160" w:line="25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Petra Šebestíková</cp:lastModifiedBy>
  <cp:revision>5</cp:revision>
  <cp:lastPrinted>2016-06-29T08:19:00Z</cp:lastPrinted>
  <dcterms:created xsi:type="dcterms:W3CDTF">2016-06-28T15:15:00Z</dcterms:created>
  <dcterms:modified xsi:type="dcterms:W3CDTF">2016-06-29T08:21:00Z</dcterms:modified>
</cp:coreProperties>
</file>