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5E" w:rsidRPr="0010075E" w:rsidRDefault="0010075E" w:rsidP="0010075E">
      <w:pPr>
        <w:jc w:val="center"/>
        <w:rPr>
          <w:b/>
          <w:sz w:val="28"/>
        </w:rPr>
      </w:pPr>
      <w:r w:rsidRPr="0010075E">
        <w:rPr>
          <w:b/>
          <w:sz w:val="28"/>
        </w:rPr>
        <w:t xml:space="preserve">Kalendář Heleny </w:t>
      </w:r>
      <w:proofErr w:type="spellStart"/>
      <w:r w:rsidRPr="0010075E">
        <w:rPr>
          <w:b/>
          <w:sz w:val="28"/>
        </w:rPr>
        <w:t>Langšádlové</w:t>
      </w:r>
      <w:proofErr w:type="spellEnd"/>
      <w:r w:rsidRPr="0010075E">
        <w:rPr>
          <w:b/>
          <w:sz w:val="28"/>
        </w:rPr>
        <w:t xml:space="preserve"> – březen </w:t>
      </w:r>
      <w:r w:rsidR="001022AA">
        <w:rPr>
          <w:b/>
          <w:sz w:val="28"/>
        </w:rPr>
        <w:t>2013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r w:rsidRPr="0010075E">
              <w:t>Datum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 xml:space="preserve">              </w:t>
            </w:r>
            <w:r w:rsidRPr="0010075E">
              <w:t>Hodina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Místo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 xml:space="preserve">             </w:t>
            </w:r>
            <w:r w:rsidRPr="0010075E">
              <w:t>Akce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04.03.2013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12:00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Poděbrady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Den Poděbrad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05.03.2013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10:00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Michnův palác, Praha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Předsednictvo TOP 09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07.03.2013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19:00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Beroun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Koncert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12.03.2013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10:00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Michnův palác, Praha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Předsednictvo TOP 09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12.03.2013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14:00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Vyhlášení výsledků soutěže Obec přátelská rodině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13.03.2013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13:00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Čáslav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Setkání se seniory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13.03.2013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17:00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Michnův palác, Praha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Setkání předsedů regionů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14.03.2013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14:00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Lysá nad Labem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Poslanecký den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19.03.2013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10:00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Předsednictvo TOP 09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21.03.2013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08:00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Modlitební snídaně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21.03.2013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09:00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52. Schůze PS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21.03.2013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10:00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52. Schůze PS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21.03.2013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16:00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Výkonný výbor TOP 09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26.03.2013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10:00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Předsednictvo TOP 09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26.03.2013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11:00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Poslanecký klub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26.03.2013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14:00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52. Schůze PS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26.03.2013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17:00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Plzeň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 xml:space="preserve">Krajský výbor TOP 09 </w:t>
            </w:r>
          </w:p>
        </w:tc>
      </w:tr>
      <w:tr w:rsidR="0010075E" w:rsidRP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27.03.2013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09:00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Poslanecká sněmovna PČR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52. Schůze PS</w:t>
            </w:r>
          </w:p>
        </w:tc>
      </w:tr>
      <w:tr w:rsidR="0010075E" w:rsidTr="0010075E">
        <w:tc>
          <w:tcPr>
            <w:tcW w:w="2303" w:type="dxa"/>
          </w:tcPr>
          <w:p w:rsidR="0010075E" w:rsidRPr="0010075E" w:rsidRDefault="0010075E" w:rsidP="00AB5008">
            <w:proofErr w:type="gramStart"/>
            <w:r w:rsidRPr="0010075E">
              <w:t>27.03.2013</w:t>
            </w:r>
            <w:proofErr w:type="gramEnd"/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19:00</w:t>
            </w:r>
          </w:p>
        </w:tc>
        <w:tc>
          <w:tcPr>
            <w:tcW w:w="2303" w:type="dxa"/>
          </w:tcPr>
          <w:p w:rsidR="0010075E" w:rsidRPr="0010075E" w:rsidRDefault="0010075E" w:rsidP="00AB5008">
            <w:r w:rsidRPr="0010075E">
              <w:t>VŠE, Praha</w:t>
            </w:r>
          </w:p>
        </w:tc>
        <w:tc>
          <w:tcPr>
            <w:tcW w:w="2303" w:type="dxa"/>
          </w:tcPr>
          <w:p w:rsidR="0010075E" w:rsidRDefault="0010075E" w:rsidP="00AB5008">
            <w:r w:rsidRPr="0010075E">
              <w:t>Kulatý stůl</w:t>
            </w:r>
          </w:p>
        </w:tc>
      </w:tr>
    </w:tbl>
    <w:p w:rsidR="006572AB" w:rsidRDefault="006572AB" w:rsidP="0010075E"/>
    <w:sectPr w:rsidR="0065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5E"/>
    <w:rsid w:val="0010075E"/>
    <w:rsid w:val="001022AA"/>
    <w:rsid w:val="006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2013-03-02T23:08:00Z</dcterms:created>
  <dcterms:modified xsi:type="dcterms:W3CDTF">2013-03-02T23:10:00Z</dcterms:modified>
</cp:coreProperties>
</file>